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57" w:type="pct"/>
        <w:tblLook w:val="04A0" w:firstRow="1" w:lastRow="0" w:firstColumn="1" w:lastColumn="0" w:noHBand="0" w:noVBand="1"/>
      </w:tblPr>
      <w:tblGrid>
        <w:gridCol w:w="3871"/>
        <w:gridCol w:w="5849"/>
      </w:tblGrid>
      <w:tr w:rsidR="00F676AF" w:rsidRPr="000D6702" w:rsidTr="004069F2">
        <w:trPr>
          <w:trHeight w:val="1704"/>
        </w:trPr>
        <w:tc>
          <w:tcPr>
            <w:tcW w:w="1991" w:type="pct"/>
            <w:hideMark/>
          </w:tcPr>
          <w:p w:rsidR="00F676AF" w:rsidRDefault="00F676AF" w:rsidP="00CD5050">
            <w:pPr>
              <w:spacing w:before="120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0288" behindDoc="1" locked="0" layoutInCell="1" allowOverlap="1" wp14:anchorId="17C516CD" wp14:editId="7F08825F">
                  <wp:simplePos x="0" y="0"/>
                  <wp:positionH relativeFrom="column">
                    <wp:posOffset>158798</wp:posOffset>
                  </wp:positionH>
                  <wp:positionV relativeFrom="paragraph">
                    <wp:posOffset>58504</wp:posOffset>
                  </wp:positionV>
                  <wp:extent cx="1544348" cy="598571"/>
                  <wp:effectExtent l="0" t="0" r="0" b="0"/>
                  <wp:wrapNone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LOGO MIC - NGUYEN BAN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4348" cy="598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A1431" w:rsidRDefault="002A1431" w:rsidP="00CD5050">
            <w:pPr>
              <w:spacing w:before="120"/>
              <w:rPr>
                <w:sz w:val="26"/>
                <w:szCs w:val="26"/>
              </w:rPr>
            </w:pPr>
          </w:p>
          <w:p w:rsidR="002A1431" w:rsidRPr="002A1431" w:rsidRDefault="002A1431" w:rsidP="002A1431">
            <w:pPr>
              <w:rPr>
                <w:sz w:val="26"/>
                <w:szCs w:val="26"/>
              </w:rPr>
            </w:pPr>
          </w:p>
          <w:p w:rsidR="002A1431" w:rsidRDefault="002A1431" w:rsidP="002A1431">
            <w:pPr>
              <w:spacing w:before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>/No: ……/2021/CV-MIC</w:t>
            </w:r>
          </w:p>
          <w:p w:rsidR="00F676AF" w:rsidRPr="002A1431" w:rsidRDefault="002A1431" w:rsidP="00BF367A">
            <w:pPr>
              <w:spacing w:before="120"/>
              <w:rPr>
                <w:sz w:val="26"/>
                <w:szCs w:val="26"/>
              </w:rPr>
            </w:pPr>
            <w:r w:rsidRPr="00F676AF">
              <w:rPr>
                <w:sz w:val="22"/>
                <w:szCs w:val="22"/>
              </w:rPr>
              <w:t xml:space="preserve">v/v </w:t>
            </w:r>
            <w:proofErr w:type="spellStart"/>
            <w:r w:rsidR="00266EE5">
              <w:rPr>
                <w:sz w:val="22"/>
                <w:szCs w:val="22"/>
              </w:rPr>
              <w:t>Đính</w:t>
            </w:r>
            <w:proofErr w:type="spellEnd"/>
            <w:r w:rsidR="00266EE5">
              <w:rPr>
                <w:sz w:val="22"/>
                <w:szCs w:val="22"/>
              </w:rPr>
              <w:t xml:space="preserve"> </w:t>
            </w:r>
            <w:proofErr w:type="spellStart"/>
            <w:r w:rsidR="00266EE5">
              <w:rPr>
                <w:sz w:val="22"/>
                <w:szCs w:val="22"/>
              </w:rPr>
              <w:t>chính</w:t>
            </w:r>
            <w:proofErr w:type="spellEnd"/>
            <w:r w:rsidR="00266EE5">
              <w:rPr>
                <w:sz w:val="22"/>
                <w:szCs w:val="22"/>
              </w:rPr>
              <w:t xml:space="preserve"> </w:t>
            </w:r>
            <w:proofErr w:type="spellStart"/>
            <w:r w:rsidR="00266EE5">
              <w:rPr>
                <w:sz w:val="22"/>
                <w:szCs w:val="22"/>
              </w:rPr>
              <w:t>thông</w:t>
            </w:r>
            <w:proofErr w:type="spellEnd"/>
            <w:r w:rsidR="00266EE5">
              <w:rPr>
                <w:sz w:val="22"/>
                <w:szCs w:val="22"/>
              </w:rPr>
              <w:t xml:space="preserve"> tin </w:t>
            </w:r>
            <w:proofErr w:type="spellStart"/>
            <w:r w:rsidR="00266EE5">
              <w:rPr>
                <w:sz w:val="22"/>
                <w:szCs w:val="22"/>
              </w:rPr>
              <w:t>đã</w:t>
            </w:r>
            <w:proofErr w:type="spellEnd"/>
            <w:r w:rsidR="00266EE5">
              <w:rPr>
                <w:sz w:val="22"/>
                <w:szCs w:val="22"/>
              </w:rPr>
              <w:t xml:space="preserve"> </w:t>
            </w:r>
            <w:proofErr w:type="spellStart"/>
            <w:r w:rsidR="00266EE5">
              <w:rPr>
                <w:sz w:val="22"/>
                <w:szCs w:val="22"/>
              </w:rPr>
              <w:t>công</w:t>
            </w:r>
            <w:proofErr w:type="spellEnd"/>
            <w:r w:rsidR="00266EE5">
              <w:rPr>
                <w:sz w:val="22"/>
                <w:szCs w:val="22"/>
              </w:rPr>
              <w:t xml:space="preserve"> </w:t>
            </w:r>
            <w:proofErr w:type="spellStart"/>
            <w:r w:rsidR="00266EE5">
              <w:rPr>
                <w:sz w:val="22"/>
                <w:szCs w:val="22"/>
              </w:rPr>
              <w:t>bố</w:t>
            </w:r>
            <w:proofErr w:type="spellEnd"/>
          </w:p>
        </w:tc>
        <w:tc>
          <w:tcPr>
            <w:tcW w:w="3009" w:type="pct"/>
            <w:hideMark/>
          </w:tcPr>
          <w:p w:rsidR="00F676AF" w:rsidRPr="000D6702" w:rsidRDefault="00F676AF" w:rsidP="00CD5050">
            <w:pPr>
              <w:spacing w:before="120"/>
              <w:ind w:right="57"/>
              <w:rPr>
                <w:b/>
                <w:bCs/>
                <w:sz w:val="26"/>
                <w:szCs w:val="26"/>
                <w:lang w:val="vi-VN"/>
              </w:rPr>
            </w:pPr>
            <w:r w:rsidRPr="000D6702">
              <w:rPr>
                <w:b/>
                <w:bCs/>
                <w:sz w:val="26"/>
                <w:szCs w:val="26"/>
                <w:lang w:val="vi-VN"/>
              </w:rPr>
              <w:t>CỘNG HOÀ XÃ HỘI CHỦ NGHĨA VIỆT NAM</w:t>
            </w:r>
          </w:p>
          <w:p w:rsidR="002A1431" w:rsidRPr="00266EE5" w:rsidRDefault="00F676AF" w:rsidP="00266EE5">
            <w:pPr>
              <w:spacing w:before="120"/>
              <w:ind w:left="57" w:right="57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</w:t>
            </w:r>
            <w:proofErr w:type="spellStart"/>
            <w:r w:rsidRPr="000D6702">
              <w:rPr>
                <w:b/>
                <w:bCs/>
                <w:sz w:val="26"/>
                <w:szCs w:val="26"/>
              </w:rPr>
              <w:t>Độc</w:t>
            </w:r>
            <w:proofErr w:type="spellEnd"/>
            <w:r w:rsidRPr="000D670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6702">
              <w:rPr>
                <w:b/>
                <w:bCs/>
                <w:sz w:val="26"/>
                <w:szCs w:val="26"/>
              </w:rPr>
              <w:t>lập</w:t>
            </w:r>
            <w:proofErr w:type="spellEnd"/>
            <w:r w:rsidRPr="000D6702">
              <w:rPr>
                <w:b/>
                <w:bCs/>
                <w:sz w:val="26"/>
                <w:szCs w:val="26"/>
              </w:rPr>
              <w:t xml:space="preserve">– </w:t>
            </w:r>
            <w:proofErr w:type="spellStart"/>
            <w:r w:rsidRPr="000D6702">
              <w:rPr>
                <w:b/>
                <w:bCs/>
                <w:sz w:val="26"/>
                <w:szCs w:val="26"/>
              </w:rPr>
              <w:t>Tự</w:t>
            </w:r>
            <w:proofErr w:type="spellEnd"/>
            <w:r w:rsidRPr="000D6702">
              <w:rPr>
                <w:b/>
                <w:bCs/>
                <w:sz w:val="26"/>
                <w:szCs w:val="26"/>
              </w:rPr>
              <w:t xml:space="preserve"> do – </w:t>
            </w:r>
            <w:proofErr w:type="spellStart"/>
            <w:r w:rsidRPr="000D6702">
              <w:rPr>
                <w:b/>
                <w:bCs/>
                <w:sz w:val="26"/>
                <w:szCs w:val="26"/>
              </w:rPr>
              <w:t>Hạnh</w:t>
            </w:r>
            <w:proofErr w:type="spellEnd"/>
            <w:r w:rsidRPr="000D670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D6702">
              <w:rPr>
                <w:b/>
                <w:bCs/>
                <w:sz w:val="26"/>
                <w:szCs w:val="26"/>
              </w:rPr>
              <w:t>phúc</w:t>
            </w:r>
            <w:proofErr w:type="spellEnd"/>
          </w:p>
          <w:p w:rsidR="002A1431" w:rsidRPr="002A1431" w:rsidRDefault="00266EE5" w:rsidP="002A1431">
            <w:pPr>
              <w:rPr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588F1A5" wp14:editId="41AB15B1">
                      <wp:simplePos x="0" y="0"/>
                      <wp:positionH relativeFrom="column">
                        <wp:posOffset>894080</wp:posOffset>
                      </wp:positionH>
                      <wp:positionV relativeFrom="paragraph">
                        <wp:posOffset>71755</wp:posOffset>
                      </wp:positionV>
                      <wp:extent cx="1952625" cy="0"/>
                      <wp:effectExtent l="0" t="0" r="28575" b="19050"/>
                      <wp:wrapNone/>
                      <wp:docPr id="75" name="Straight Arrow Connector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2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47C97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5" o:spid="_x0000_s1026" type="#_x0000_t32" style="position:absolute;margin-left:70.4pt;margin-top:5.65pt;width:153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mNJQIAAEwEAAAOAAAAZHJzL2Uyb0RvYy54bWysVMGO2jAQvVfqP1i+syEUW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"/>
                  </w:pict>
                </mc:Fallback>
              </mc:AlternateContent>
            </w:r>
          </w:p>
          <w:p w:rsidR="002A1431" w:rsidRPr="00E85721" w:rsidRDefault="002A1431" w:rsidP="002A1431">
            <w:pPr>
              <w:spacing w:before="120" w:after="120"/>
              <w:jc w:val="right"/>
              <w:rPr>
                <w:i/>
                <w:lang w:val="en-GB"/>
              </w:rPr>
            </w:pPr>
            <w:r>
              <w:rPr>
                <w:sz w:val="26"/>
                <w:szCs w:val="26"/>
              </w:rPr>
              <w:tab/>
            </w:r>
            <w:proofErr w:type="spellStart"/>
            <w:r w:rsidRPr="00E85721">
              <w:rPr>
                <w:i/>
                <w:lang w:val="en-GB"/>
              </w:rPr>
              <w:t>Hà</w:t>
            </w:r>
            <w:proofErr w:type="spellEnd"/>
            <w:r w:rsidRPr="00E85721">
              <w:rPr>
                <w:i/>
                <w:lang w:val="en-GB"/>
              </w:rPr>
              <w:t xml:space="preserve"> </w:t>
            </w:r>
            <w:proofErr w:type="spellStart"/>
            <w:r w:rsidRPr="00E85721">
              <w:rPr>
                <w:i/>
                <w:lang w:val="en-GB"/>
              </w:rPr>
              <w:t>Nội</w:t>
            </w:r>
            <w:proofErr w:type="spellEnd"/>
            <w:r w:rsidRPr="00E85721">
              <w:rPr>
                <w:i/>
                <w:lang w:val="en-GB"/>
              </w:rPr>
              <w:t xml:space="preserve">, </w:t>
            </w:r>
            <w:proofErr w:type="spellStart"/>
            <w:r w:rsidRPr="00E85721">
              <w:rPr>
                <w:i/>
                <w:lang w:val="en-GB"/>
              </w:rPr>
              <w:t>Ngày</w:t>
            </w:r>
            <w:proofErr w:type="spellEnd"/>
            <w:r w:rsidRPr="00E85721">
              <w:rPr>
                <w:i/>
                <w:lang w:val="en-GB"/>
              </w:rPr>
              <w:t xml:space="preserve">…. </w:t>
            </w:r>
            <w:proofErr w:type="spellStart"/>
            <w:r w:rsidRPr="00E85721">
              <w:rPr>
                <w:i/>
                <w:lang w:val="en-GB"/>
              </w:rPr>
              <w:t>Tháng</w:t>
            </w:r>
            <w:proofErr w:type="spellEnd"/>
            <w:r w:rsidRPr="00E85721">
              <w:rPr>
                <w:i/>
                <w:lang w:val="en-GB"/>
              </w:rPr>
              <w:t xml:space="preserve">…. </w:t>
            </w:r>
            <w:proofErr w:type="spellStart"/>
            <w:r w:rsidRPr="00E85721">
              <w:rPr>
                <w:i/>
                <w:lang w:val="en-GB"/>
              </w:rPr>
              <w:t>Năm</w:t>
            </w:r>
            <w:proofErr w:type="spellEnd"/>
            <w:r w:rsidRPr="00E85721">
              <w:rPr>
                <w:i/>
                <w:lang w:val="en-GB"/>
              </w:rPr>
              <w:t xml:space="preserve"> 2021</w:t>
            </w:r>
          </w:p>
          <w:p w:rsidR="002A1431" w:rsidRPr="00E85721" w:rsidRDefault="00260712" w:rsidP="00260712">
            <w:pPr>
              <w:spacing w:before="120" w:after="120"/>
              <w:jc w:val="center"/>
              <w:rPr>
                <w:i/>
              </w:rPr>
            </w:pPr>
            <w:r>
              <w:rPr>
                <w:i/>
                <w:lang w:val="en-GB"/>
              </w:rPr>
              <w:t xml:space="preserve">                              </w:t>
            </w:r>
            <w:r w:rsidR="002A1431" w:rsidRPr="00E85721">
              <w:rPr>
                <w:i/>
                <w:lang w:val="en-GB"/>
              </w:rPr>
              <w:t>Ha Noi, Day…. Month…. Year 2021</w:t>
            </w:r>
          </w:p>
          <w:p w:rsidR="00F676AF" w:rsidRPr="002A1431" w:rsidRDefault="00F676AF" w:rsidP="002A1431">
            <w:pPr>
              <w:tabs>
                <w:tab w:val="left" w:pos="3695"/>
              </w:tabs>
              <w:rPr>
                <w:sz w:val="26"/>
                <w:szCs w:val="26"/>
              </w:rPr>
            </w:pPr>
          </w:p>
        </w:tc>
      </w:tr>
    </w:tbl>
    <w:p w:rsidR="00260712" w:rsidRDefault="00260712" w:rsidP="00260712">
      <w:pPr>
        <w:spacing w:before="120" w:after="120"/>
        <w:jc w:val="center"/>
        <w:rPr>
          <w:bCs/>
          <w:lang w:val="vi-VN"/>
        </w:rPr>
      </w:pPr>
      <w:r w:rsidRPr="00260712">
        <w:rPr>
          <w:noProof/>
        </w:rPr>
        <w:t>Kính gửi/ To:</w:t>
      </w:r>
      <w:r>
        <w:rPr>
          <w:noProof/>
        </w:rPr>
        <w:t xml:space="preserve"> </w:t>
      </w:r>
      <w:r w:rsidR="00266EE5">
        <w:rPr>
          <w:bCs/>
          <w:lang w:val="vi-VN"/>
        </w:rPr>
        <w:t>- Ủy ban Chứng khoán Nhà nước</w:t>
      </w:r>
      <w:r w:rsidRPr="00260712">
        <w:rPr>
          <w:bCs/>
          <w:lang w:val="vi-VN"/>
        </w:rPr>
        <w:br/>
      </w:r>
      <w:r>
        <w:rPr>
          <w:bCs/>
        </w:rPr>
        <w:t xml:space="preserve">                         </w:t>
      </w:r>
      <w:r w:rsidRPr="00260712">
        <w:rPr>
          <w:bCs/>
          <w:lang w:val="vi-VN"/>
        </w:rPr>
        <w:t>- Sở Giao dịch chứng khoán TP</w:t>
      </w:r>
      <w:r w:rsidR="00266EE5">
        <w:rPr>
          <w:bCs/>
          <w:lang w:val="vi-VN"/>
        </w:rPr>
        <w:t>.HCM</w:t>
      </w:r>
    </w:p>
    <w:p w:rsidR="0004292E" w:rsidRDefault="0004292E" w:rsidP="00E85721">
      <w:pPr>
        <w:spacing w:before="120" w:after="120"/>
      </w:pPr>
      <w:proofErr w:type="spellStart"/>
      <w:r>
        <w:t>Ngày</w:t>
      </w:r>
      <w:proofErr w:type="spellEnd"/>
      <w:r>
        <w:t xml:space="preserve"> 18/3/2021 </w:t>
      </w:r>
      <w:proofErr w:type="spellStart"/>
      <w:r>
        <w:t>Tổng</w:t>
      </w:r>
      <w:proofErr w:type="spellEnd"/>
      <w:r>
        <w:t xml:space="preserve"> CTCP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trụ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MIC </w:t>
      </w:r>
      <w:proofErr w:type="spellStart"/>
      <w:r>
        <w:t>Quảng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, do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soạn</w:t>
      </w:r>
      <w:proofErr w:type="spellEnd"/>
      <w:r>
        <w:t xml:space="preserve"> </w:t>
      </w:r>
      <w:proofErr w:type="spellStart"/>
      <w:r>
        <w:t>thảo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sót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Quyết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HĐQT </w:t>
      </w:r>
      <w:proofErr w:type="spellStart"/>
      <w:r>
        <w:t>số</w:t>
      </w:r>
      <w:proofErr w:type="spellEnd"/>
      <w:r>
        <w:t xml:space="preserve"> 19/2021/QĐ-HĐQT </w:t>
      </w:r>
      <w:proofErr w:type="spellStart"/>
      <w:r>
        <w:t>ngày</w:t>
      </w:r>
      <w:proofErr w:type="spellEnd"/>
      <w:r>
        <w:t xml:space="preserve"> 18/3/2021: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4292E" w:rsidTr="0004292E">
        <w:tc>
          <w:tcPr>
            <w:tcW w:w="4531" w:type="dxa"/>
          </w:tcPr>
          <w:p w:rsidR="0004292E" w:rsidRPr="00266EE5" w:rsidRDefault="0004292E" w:rsidP="0004292E">
            <w:pPr>
              <w:spacing w:before="120" w:after="120"/>
              <w:jc w:val="center"/>
              <w:rPr>
                <w:b/>
              </w:rPr>
            </w:pPr>
            <w:proofErr w:type="spellStart"/>
            <w:r w:rsidRPr="00266EE5">
              <w:rPr>
                <w:b/>
              </w:rPr>
              <w:t>Nội</w:t>
            </w:r>
            <w:proofErr w:type="spellEnd"/>
            <w:r w:rsidRPr="00266EE5">
              <w:rPr>
                <w:b/>
              </w:rPr>
              <w:t xml:space="preserve"> dung </w:t>
            </w:r>
            <w:proofErr w:type="spellStart"/>
            <w:r w:rsidRPr="00266EE5">
              <w:rPr>
                <w:b/>
              </w:rPr>
              <w:t>trước</w:t>
            </w:r>
            <w:proofErr w:type="spellEnd"/>
            <w:r w:rsidRPr="00266EE5">
              <w:rPr>
                <w:b/>
              </w:rPr>
              <w:t xml:space="preserve"> </w:t>
            </w:r>
            <w:proofErr w:type="spellStart"/>
            <w:r w:rsidRPr="00266EE5">
              <w:rPr>
                <w:b/>
              </w:rPr>
              <w:t>khi</w:t>
            </w:r>
            <w:proofErr w:type="spellEnd"/>
            <w:r w:rsidRPr="00266EE5">
              <w:rPr>
                <w:b/>
              </w:rPr>
              <w:t xml:space="preserve"> </w:t>
            </w:r>
            <w:proofErr w:type="spellStart"/>
            <w:r w:rsidRPr="00266EE5">
              <w:rPr>
                <w:b/>
              </w:rPr>
              <w:t>đính</w:t>
            </w:r>
            <w:proofErr w:type="spellEnd"/>
            <w:r w:rsidRPr="00266EE5">
              <w:rPr>
                <w:b/>
              </w:rPr>
              <w:t xml:space="preserve"> </w:t>
            </w:r>
            <w:proofErr w:type="spellStart"/>
            <w:r w:rsidRPr="00266EE5">
              <w:rPr>
                <w:b/>
              </w:rPr>
              <w:t>chính</w:t>
            </w:r>
            <w:proofErr w:type="spellEnd"/>
          </w:p>
        </w:tc>
        <w:tc>
          <w:tcPr>
            <w:tcW w:w="4531" w:type="dxa"/>
          </w:tcPr>
          <w:p w:rsidR="0004292E" w:rsidRPr="00266EE5" w:rsidRDefault="0004292E" w:rsidP="0004292E">
            <w:pPr>
              <w:spacing w:before="120" w:after="120"/>
              <w:jc w:val="center"/>
              <w:rPr>
                <w:b/>
              </w:rPr>
            </w:pPr>
            <w:proofErr w:type="spellStart"/>
            <w:r w:rsidRPr="00266EE5">
              <w:rPr>
                <w:b/>
              </w:rPr>
              <w:t>Nội</w:t>
            </w:r>
            <w:proofErr w:type="spellEnd"/>
            <w:r w:rsidRPr="00266EE5">
              <w:rPr>
                <w:b/>
              </w:rPr>
              <w:t xml:space="preserve"> dung </w:t>
            </w:r>
            <w:proofErr w:type="spellStart"/>
            <w:r w:rsidRPr="00266EE5">
              <w:rPr>
                <w:b/>
              </w:rPr>
              <w:t>sau</w:t>
            </w:r>
            <w:proofErr w:type="spellEnd"/>
            <w:r w:rsidRPr="00266EE5">
              <w:rPr>
                <w:b/>
              </w:rPr>
              <w:t xml:space="preserve"> </w:t>
            </w:r>
            <w:proofErr w:type="spellStart"/>
            <w:r w:rsidRPr="00266EE5">
              <w:rPr>
                <w:b/>
              </w:rPr>
              <w:t>khi</w:t>
            </w:r>
            <w:proofErr w:type="spellEnd"/>
            <w:r w:rsidRPr="00266EE5">
              <w:rPr>
                <w:b/>
              </w:rPr>
              <w:t xml:space="preserve"> </w:t>
            </w:r>
            <w:proofErr w:type="spellStart"/>
            <w:r w:rsidRPr="00266EE5">
              <w:rPr>
                <w:b/>
              </w:rPr>
              <w:t>đính</w:t>
            </w:r>
            <w:proofErr w:type="spellEnd"/>
            <w:r w:rsidRPr="00266EE5">
              <w:rPr>
                <w:b/>
              </w:rPr>
              <w:t xml:space="preserve"> </w:t>
            </w:r>
            <w:proofErr w:type="spellStart"/>
            <w:r w:rsidRPr="00266EE5">
              <w:rPr>
                <w:b/>
              </w:rPr>
              <w:t>chính</w:t>
            </w:r>
            <w:proofErr w:type="spellEnd"/>
          </w:p>
        </w:tc>
      </w:tr>
      <w:tr w:rsidR="0004292E" w:rsidTr="0004292E">
        <w:tc>
          <w:tcPr>
            <w:tcW w:w="4531" w:type="dxa"/>
          </w:tcPr>
          <w:p w:rsidR="0004292E" w:rsidRDefault="0004292E" w:rsidP="00E85721">
            <w:pPr>
              <w:spacing w:before="120" w:after="120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mới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MIC </w:t>
            </w:r>
            <w:proofErr w:type="spellStart"/>
            <w:r>
              <w:t>Quảng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>:</w:t>
            </w:r>
          </w:p>
          <w:p w:rsidR="0004292E" w:rsidRDefault="0004292E" w:rsidP="00E85721">
            <w:pPr>
              <w:spacing w:before="120" w:after="120"/>
            </w:pPr>
            <w:r>
              <w:t xml:space="preserve">58 </w:t>
            </w:r>
            <w:proofErr w:type="spellStart"/>
            <w:r>
              <w:t>đường</w:t>
            </w:r>
            <w:proofErr w:type="spellEnd"/>
            <w:r>
              <w:t xml:space="preserve"> Quang Trung, </w:t>
            </w:r>
            <w:proofErr w:type="spellStart"/>
            <w:r>
              <w:t>phường</w:t>
            </w:r>
            <w:proofErr w:type="spellEnd"/>
            <w:r>
              <w:t xml:space="preserve"> </w:t>
            </w:r>
            <w:proofErr w:type="spellStart"/>
            <w:r>
              <w:t>Hải</w:t>
            </w:r>
            <w:proofErr w:type="spellEnd"/>
            <w:r>
              <w:t xml:space="preserve"> </w:t>
            </w:r>
            <w:proofErr w:type="spellStart"/>
            <w:r>
              <w:t>Đình</w:t>
            </w:r>
            <w:proofErr w:type="spellEnd"/>
            <w:r>
              <w:t xml:space="preserve">,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phố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Hới</w:t>
            </w:r>
            <w:proofErr w:type="spellEnd"/>
            <w:r>
              <w:t xml:space="preserve">, </w:t>
            </w:r>
            <w:proofErr w:type="spellStart"/>
            <w:r>
              <w:t>tỉnh</w:t>
            </w:r>
            <w:proofErr w:type="spellEnd"/>
            <w:r>
              <w:t xml:space="preserve"> </w:t>
            </w:r>
            <w:proofErr w:type="spellStart"/>
            <w:r>
              <w:t>Quảng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 xml:space="preserve"> </w:t>
            </w:r>
          </w:p>
        </w:tc>
        <w:tc>
          <w:tcPr>
            <w:tcW w:w="4531" w:type="dxa"/>
          </w:tcPr>
          <w:p w:rsidR="0004292E" w:rsidRDefault="0004292E" w:rsidP="0004292E">
            <w:pPr>
              <w:spacing w:before="120" w:after="120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mới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MIC </w:t>
            </w:r>
            <w:proofErr w:type="spellStart"/>
            <w:r>
              <w:t>Quảng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>:</w:t>
            </w:r>
          </w:p>
          <w:p w:rsidR="0004292E" w:rsidRDefault="0004292E" w:rsidP="0004292E">
            <w:pPr>
              <w:spacing w:before="120" w:after="120"/>
            </w:pPr>
            <w:r>
              <w:t xml:space="preserve">58 </w:t>
            </w:r>
            <w:proofErr w:type="spellStart"/>
            <w:r>
              <w:t>đường</w:t>
            </w:r>
            <w:proofErr w:type="spellEnd"/>
            <w:r>
              <w:t xml:space="preserve"> Quang Trung, </w:t>
            </w:r>
            <w:proofErr w:type="spellStart"/>
            <w:r>
              <w:t>phường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Hải</w:t>
            </w:r>
            <w:proofErr w:type="spellEnd"/>
            <w:r>
              <w:t xml:space="preserve">,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phố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Hới</w:t>
            </w:r>
            <w:proofErr w:type="spellEnd"/>
            <w:r>
              <w:t xml:space="preserve">, </w:t>
            </w:r>
            <w:proofErr w:type="spellStart"/>
            <w:r>
              <w:t>tỉnh</w:t>
            </w:r>
            <w:proofErr w:type="spellEnd"/>
            <w:r>
              <w:t xml:space="preserve"> </w:t>
            </w:r>
            <w:proofErr w:type="spellStart"/>
            <w:r>
              <w:t>Quảng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</w:p>
        </w:tc>
      </w:tr>
    </w:tbl>
    <w:p w:rsidR="00E85721" w:rsidRPr="00BF367A" w:rsidRDefault="00266EE5" w:rsidP="00BF367A">
      <w:pPr>
        <w:spacing w:before="120" w:after="120"/>
      </w:pPr>
      <w:r>
        <w:t xml:space="preserve">Nay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Tổng</w:t>
      </w:r>
      <w:proofErr w:type="spellEnd"/>
      <w:r>
        <w:t xml:space="preserve"> CTCP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đính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Quyết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19/2021/QĐ-HĐQT </w:t>
      </w:r>
      <w:proofErr w:type="spellStart"/>
      <w:r>
        <w:t>ngày</w:t>
      </w:r>
      <w:proofErr w:type="spellEnd"/>
      <w:r>
        <w:t xml:space="preserve"> 18/3/2021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.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cam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thông</w:t>
      </w:r>
      <w:proofErr w:type="spellEnd"/>
      <w:r>
        <w:t xml:space="preserve"> tin.</w:t>
      </w:r>
    </w:p>
    <w:tbl>
      <w:tblPr>
        <w:tblW w:w="10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5632"/>
      </w:tblGrid>
      <w:tr w:rsidR="00F06057" w:rsidTr="00E85721"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57" w:rsidRDefault="00F06057" w:rsidP="00E85721">
            <w:pPr>
              <w:spacing w:before="120" w:after="120"/>
            </w:pPr>
            <w:proofErr w:type="spellStart"/>
            <w:r>
              <w:rPr>
                <w:i/>
                <w:iCs/>
              </w:rPr>
              <w:t>Tài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liệu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đính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kèm</w:t>
            </w:r>
            <w:proofErr w:type="spellEnd"/>
            <w:r>
              <w:rPr>
                <w:i/>
                <w:iCs/>
              </w:rPr>
              <w:t>/</w:t>
            </w:r>
          </w:p>
          <w:p w:rsidR="00F06057" w:rsidRDefault="00F06057" w:rsidP="00E85721">
            <w:pPr>
              <w:spacing w:before="120" w:after="120"/>
              <w:rPr>
                <w:i/>
                <w:iCs/>
              </w:rPr>
            </w:pPr>
            <w:bookmarkStart w:id="0" w:name="_GoBack"/>
            <w:bookmarkEnd w:id="0"/>
            <w:r>
              <w:rPr>
                <w:i/>
                <w:iCs/>
              </w:rPr>
              <w:t xml:space="preserve">- </w:t>
            </w:r>
            <w:r w:rsidR="00DE338A">
              <w:rPr>
                <w:i/>
                <w:iCs/>
              </w:rPr>
              <w:t xml:space="preserve">Quyết </w:t>
            </w:r>
            <w:proofErr w:type="spellStart"/>
            <w:r w:rsidR="00DE338A">
              <w:rPr>
                <w:i/>
                <w:iCs/>
              </w:rPr>
              <w:t>đị</w:t>
            </w:r>
            <w:r w:rsidR="00266EE5">
              <w:rPr>
                <w:i/>
                <w:iCs/>
              </w:rPr>
              <w:t>nh</w:t>
            </w:r>
            <w:proofErr w:type="spellEnd"/>
            <w:r w:rsidR="00266EE5">
              <w:rPr>
                <w:i/>
                <w:iCs/>
              </w:rPr>
              <w:t xml:space="preserve"> </w:t>
            </w:r>
            <w:proofErr w:type="spellStart"/>
            <w:r w:rsidR="00266EE5">
              <w:rPr>
                <w:i/>
                <w:iCs/>
              </w:rPr>
              <w:t>số</w:t>
            </w:r>
            <w:proofErr w:type="spellEnd"/>
            <w:r w:rsidR="00266EE5">
              <w:rPr>
                <w:i/>
                <w:iCs/>
              </w:rPr>
              <w:t xml:space="preserve"> 19</w:t>
            </w:r>
            <w:r w:rsidR="00C71293">
              <w:rPr>
                <w:i/>
                <w:iCs/>
              </w:rPr>
              <w:t xml:space="preserve">/2021/QĐ-HĐQT </w:t>
            </w:r>
            <w:proofErr w:type="spellStart"/>
            <w:r w:rsidR="00C71293">
              <w:rPr>
                <w:i/>
                <w:iCs/>
              </w:rPr>
              <w:t>ngày</w:t>
            </w:r>
            <w:proofErr w:type="spellEnd"/>
            <w:r w:rsidR="00266EE5">
              <w:rPr>
                <w:i/>
                <w:iCs/>
              </w:rPr>
              <w:t xml:space="preserve"> 18</w:t>
            </w:r>
            <w:r w:rsidR="00BF367A">
              <w:rPr>
                <w:i/>
                <w:iCs/>
              </w:rPr>
              <w:t>/03</w:t>
            </w:r>
            <w:r w:rsidR="00DE338A">
              <w:rPr>
                <w:i/>
                <w:iCs/>
              </w:rPr>
              <w:t>/2021</w:t>
            </w:r>
          </w:p>
          <w:p w:rsidR="00DE338A" w:rsidRDefault="00DE338A" w:rsidP="00E85721">
            <w:pPr>
              <w:spacing w:before="120" w:after="120"/>
            </w:pPr>
          </w:p>
        </w:tc>
        <w:tc>
          <w:tcPr>
            <w:tcW w:w="56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57" w:rsidRPr="000323F7" w:rsidRDefault="00F06057" w:rsidP="00E85721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PHÓ TỔNG GIÁM ĐỐC</w:t>
            </w:r>
          </w:p>
          <w:p w:rsidR="00F06057" w:rsidRDefault="00F06057" w:rsidP="00E85721">
            <w:pPr>
              <w:spacing w:before="120" w:after="120"/>
              <w:jc w:val="center"/>
              <w:rPr>
                <w:bCs/>
                <w:i/>
              </w:rPr>
            </w:pPr>
          </w:p>
          <w:p w:rsidR="00F06057" w:rsidRDefault="00F06057" w:rsidP="00E85721">
            <w:pPr>
              <w:spacing w:before="120" w:after="120"/>
              <w:jc w:val="center"/>
              <w:rPr>
                <w:bCs/>
                <w:i/>
              </w:rPr>
            </w:pPr>
          </w:p>
          <w:p w:rsidR="00DE338A" w:rsidRDefault="00DE338A" w:rsidP="00E85721">
            <w:pPr>
              <w:spacing w:before="120" w:after="120"/>
              <w:rPr>
                <w:bCs/>
                <w:i/>
              </w:rPr>
            </w:pPr>
          </w:p>
          <w:p w:rsidR="00F06057" w:rsidRPr="00F06057" w:rsidRDefault="00F06057" w:rsidP="00E85721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F06057">
              <w:rPr>
                <w:b/>
                <w:bCs/>
              </w:rPr>
              <w:t>Ngô</w:t>
            </w:r>
            <w:proofErr w:type="spellEnd"/>
            <w:r w:rsidRPr="00F06057">
              <w:rPr>
                <w:b/>
                <w:bCs/>
              </w:rPr>
              <w:t xml:space="preserve"> </w:t>
            </w:r>
            <w:proofErr w:type="spellStart"/>
            <w:r w:rsidRPr="00F06057">
              <w:rPr>
                <w:b/>
                <w:bCs/>
              </w:rPr>
              <w:t>Bích</w:t>
            </w:r>
            <w:proofErr w:type="spellEnd"/>
            <w:r w:rsidRPr="00F06057">
              <w:rPr>
                <w:b/>
                <w:bCs/>
              </w:rPr>
              <w:t xml:space="preserve"> Ngọc</w:t>
            </w:r>
          </w:p>
          <w:p w:rsidR="00F06057" w:rsidRDefault="00F06057" w:rsidP="00E85721">
            <w:pPr>
              <w:spacing w:before="120" w:after="120"/>
              <w:jc w:val="center"/>
            </w:pPr>
          </w:p>
        </w:tc>
      </w:tr>
    </w:tbl>
    <w:p w:rsidR="00D47950" w:rsidRDefault="003D09AD" w:rsidP="00E85721">
      <w:pPr>
        <w:spacing w:before="120" w:after="120"/>
      </w:pPr>
    </w:p>
    <w:sectPr w:rsidR="00D47950" w:rsidSect="00E85721">
      <w:footerReference w:type="default" r:id="rId7"/>
      <w:pgSz w:w="11907" w:h="16840" w:code="9"/>
      <w:pgMar w:top="1134" w:right="1134" w:bottom="567" w:left="1701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9AD" w:rsidRDefault="003D09AD" w:rsidP="00E85721">
      <w:r>
        <w:separator/>
      </w:r>
    </w:p>
  </w:endnote>
  <w:endnote w:type="continuationSeparator" w:id="0">
    <w:p w:rsidR="003D09AD" w:rsidRDefault="003D09AD" w:rsidP="00E85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0710869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:rsidR="00E85721" w:rsidRPr="00E85721" w:rsidRDefault="00E85721" w:rsidP="00E85721">
        <w:pPr>
          <w:pStyle w:val="Footer"/>
          <w:jc w:val="right"/>
          <w:rPr>
            <w:sz w:val="22"/>
            <w:szCs w:val="22"/>
          </w:rPr>
        </w:pPr>
        <w:r w:rsidRPr="00E85721">
          <w:rPr>
            <w:sz w:val="22"/>
            <w:szCs w:val="22"/>
          </w:rPr>
          <w:fldChar w:fldCharType="begin"/>
        </w:r>
        <w:r w:rsidRPr="00E85721">
          <w:rPr>
            <w:sz w:val="22"/>
            <w:szCs w:val="22"/>
          </w:rPr>
          <w:instrText xml:space="preserve"> PAGE   \* MERGEFORMAT </w:instrText>
        </w:r>
        <w:r w:rsidRPr="00E85721">
          <w:rPr>
            <w:sz w:val="22"/>
            <w:szCs w:val="22"/>
          </w:rPr>
          <w:fldChar w:fldCharType="separate"/>
        </w:r>
        <w:r w:rsidR="00266EE5">
          <w:rPr>
            <w:noProof/>
            <w:sz w:val="22"/>
            <w:szCs w:val="22"/>
          </w:rPr>
          <w:t>1</w:t>
        </w:r>
        <w:r w:rsidRPr="00E85721">
          <w:rPr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9AD" w:rsidRDefault="003D09AD" w:rsidP="00E85721">
      <w:r>
        <w:separator/>
      </w:r>
    </w:p>
  </w:footnote>
  <w:footnote w:type="continuationSeparator" w:id="0">
    <w:p w:rsidR="003D09AD" w:rsidRDefault="003D09AD" w:rsidP="00E85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57"/>
    <w:rsid w:val="0004292E"/>
    <w:rsid w:val="00146711"/>
    <w:rsid w:val="00221402"/>
    <w:rsid w:val="00260712"/>
    <w:rsid w:val="00266EE5"/>
    <w:rsid w:val="002A1431"/>
    <w:rsid w:val="002D3E8E"/>
    <w:rsid w:val="0039713C"/>
    <w:rsid w:val="003D09AD"/>
    <w:rsid w:val="004069F2"/>
    <w:rsid w:val="00512598"/>
    <w:rsid w:val="00680CF0"/>
    <w:rsid w:val="00716BAA"/>
    <w:rsid w:val="007738AC"/>
    <w:rsid w:val="007F5B05"/>
    <w:rsid w:val="008476EF"/>
    <w:rsid w:val="00887E62"/>
    <w:rsid w:val="008B45A1"/>
    <w:rsid w:val="00941D0E"/>
    <w:rsid w:val="009677B2"/>
    <w:rsid w:val="00A80297"/>
    <w:rsid w:val="00A902B7"/>
    <w:rsid w:val="00B5455A"/>
    <w:rsid w:val="00BF367A"/>
    <w:rsid w:val="00C71293"/>
    <w:rsid w:val="00D33A73"/>
    <w:rsid w:val="00D356F0"/>
    <w:rsid w:val="00D56D2B"/>
    <w:rsid w:val="00D90CB5"/>
    <w:rsid w:val="00DE338A"/>
    <w:rsid w:val="00E6498E"/>
    <w:rsid w:val="00E64B3B"/>
    <w:rsid w:val="00E71BF9"/>
    <w:rsid w:val="00E85721"/>
    <w:rsid w:val="00F06057"/>
    <w:rsid w:val="00F676AF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5EF2D-987E-4E20-8E96-2F4BC99C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605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67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57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57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57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572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9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9F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cp:lastPrinted>2021-02-08T04:28:00Z</cp:lastPrinted>
  <dcterms:created xsi:type="dcterms:W3CDTF">2021-01-27T10:12:00Z</dcterms:created>
  <dcterms:modified xsi:type="dcterms:W3CDTF">2021-03-22T04:47:00Z</dcterms:modified>
</cp:coreProperties>
</file>